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134" w:right="850" w:bottom="567" w:left="850" w:header="1133" w:footer="566" w:gutter="0"/>
      <w:headerReference r:id="rId38" w:type="default"/>
      <w:footerReference r:id="rId39" w:type="default"/>
    </w:sectPr>
    <w:p>
      <w:pPr>
        <w:spacing w:lineRule="auto"/>
      </w:pPr>
      <w:r>
        <w:rPr/>
        <w:t xml:space="preserve"/>
      </w:r>
    </w:p>
    <w:tbl>
      <w:tblPr>
        <w:tblBorders>
          <w:top w:val="none" w:sz="1" w:space="0" w:color="000000"/>
          <w:bottom w:val="none" w:sz="1" w:space="0" w:color="000000"/>
          <w:left w:val="none" w:sz="1" w:space="0" w:color="000000"/>
          <w:right w:val="none" w:sz="1" w:space="0" w:color="000000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103"/>
        <w:gridCol w:w="5103"/>
      </w:tblGrid>
      <w:tr>
        <w:trPr/>
        <w:tc>
          <w:tcPr>
            <w:tcW w:w="855" w:type="dxa"/>
            <w:vAlign w:val="center"/>
          </w:tcPr>
          <w:p>
            <w:pPr>
              <w:ind w:right="75"/>
              <w:spacing w:before="0" w:after="0" w:line="240" w:lineRule="auto"/>
            </w:pPr>
            <w:r>
              <w:rPr/>
              <w:drawing>
                <wp:inline distB="0" distL="0" distR="0" distT="0">
                  <wp:extent cx="400050" cy="400050"/>
                  <wp:effectExtent b="0" l="0" r="0" t="0"/>
                  <wp:docPr id="2" name="image-xUrmRiN0Fr_RX5QPDTVyS.png"/>
                  <a:graphic>
                    <a:graphicData uri="http://schemas.openxmlformats.org/drawingml/2006/picture">
                      <pic:pic>
                        <pic:nvPicPr>
                          <pic:cNvPr id="2" name="image-xUrmRiN0Fr_RX5QPDTVyS.png" descr=""/>
                          <pic:cNvPicPr/>
                        </pic:nvPicPr>
                        <pic:blipFill>
                          <a:blip r:embed="rId7" cstate="print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5" w:type="dxa"/>
            <w:vAlign w:val="center"/>
          </w:tcPr>
          <w:p>
            <w:pPr>
              <w:spacing w:before="0" w:after="0" w:line="240" w:lineRule="auto"/>
            </w:pPr>
            <w:hyperlink r:id="rId8">
              <w:r>
                <w:rPr>
                  <w:rStyle w:val="Hyperlink"/>
                  <w:b/>
                  <w:sz w:val="36"/>
                </w:rPr>
                <w:t xml:space="preserve">MOON-1</w:t>
              </w:r>
            </w:hyperlink>
            <w:r>
              <w:rPr>
                <w:b/>
                <w:sz w:val="36"/>
              </w:rPr>
              <w:t xml:space="preserve"> - UI bootstrap demo</w:t>
            </w:r>
          </w:p>
        </w:tc>
      </w:tr>
    </w:tbl>
    <w:p>
      <w:pPr>
        <w:spacing w:lineRule="auto"/>
      </w:pPr>
      <w:r>
        <w:rPr>
          <w:sz w:val="14"/>
        </w:rPr>
      </w:r>
    </w:p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51.5"/>
        <w:gridCol w:w="2551.5"/>
        <w:gridCol w:w="2551.5"/>
        <w:gridCol w:w="2551.5"/>
      </w:tblGrid>
      <w:tr>
        <w:trPr/>
        <w:tc>
          <w:tcPr>
            <w:tcW w:w="2130" w:type="dxa"/>
          </w:tcPr>
          <w:p>
            <w:pPr>
              <w:spacing w:before="0" w:after="0" w:line="240" w:lineRule="auto"/>
            </w:pPr>
            <w:r>
              <w:rPr/>
              <w:t xml:space="preserve">Project:</w:t>
            </w:r>
          </w:p>
        </w:tc>
        <w:tc>
          <w:tcPr>
            <w:tcW w:w="3000" w:type="dxa"/>
          </w:tcPr>
          <w:p>
            <w:pPr>
              <w:spacing w:before="0" w:after="0" w:line="240" w:lineRule="auto"/>
            </w:pPr>
            <w:r>
              <w:rPr/>
              <w:t xml:space="preserve">Moon</w:t>
            </w:r>
          </w:p>
        </w:tc>
        <w:tc>
          <w:tcPr>
            <w:tcW w:w="1155" w:type="dxa"/>
          </w:tcPr>
          <w:p>
            <w:pPr>
              <w:spacing w:before="0" w:after="0" w:line="240" w:lineRule="auto"/>
            </w:pPr>
            <w:r>
              <w:rPr/>
              <w:t xml:space="preserve">Status:</w:t>
            </w:r>
          </w:p>
        </w:tc>
        <w:tc>
          <w:tcPr>
            <w:tcW w:w="3915" w:type="dxa"/>
          </w:tcPr>
          <w:p>
            <w:pPr>
              <w:ind w:left="15" w:right="15"/>
              <w:spacing w:after="15" w:lineRule="auto"/>
            </w:pPr>
            <w:r>
              <w:rPr>
                <w:color w:val="FFFFFF"/>
                <w:shd w:val="clear" w:fill="F9A746"/>
              </w:rPr>
              <w:t xml:space="preserve">IN PROGRESS</w:t>
            </w:r>
          </w:p>
        </w:tc>
      </w:tr>
      <w:tr>
        <w:trPr/>
        <w:tc>
          <w:tcPr>
            <w:tcW w:w="2130" w:type="dxa"/>
          </w:tcPr>
          <w:p>
            <w:pPr>
              <w:spacing w:before="0" w:after="0" w:line="240" w:lineRule="auto"/>
            </w:pPr>
            <w:r>
              <w:rPr/>
              <w:t xml:space="preserve">Type:</w:t>
            </w:r>
          </w:p>
        </w:tc>
        <w:tc>
          <w:tcPr>
            <w:tcW w:w="3000" w:type="dxa"/>
          </w:tcPr>
          <w:p>
            <w:pPr>
              <w:spacing w:before="0" w:after="0" w:line="240" w:lineRule="auto"/>
            </w:pPr>
            <w:r>
              <w:rPr/>
              <w:t xml:space="preserve">Story</w:t>
            </w:r>
          </w:p>
        </w:tc>
        <w:tc>
          <w:tcPr>
            <w:tcW w:w="1155" w:type="dxa"/>
          </w:tcPr>
          <w:p>
            <w:pPr>
              <w:spacing w:before="0" w:after="0" w:line="240" w:lineRule="auto"/>
            </w:pPr>
            <w:r>
              <w:rPr/>
              <w:t xml:space="preserve">Priority:</w:t>
            </w:r>
          </w:p>
        </w:tc>
        <w:tc>
          <w:tcPr>
            <w:tcW w:w="3915" w:type="dxa"/>
          </w:tcPr>
          <w:p>
            <w:pPr>
              <w:spacing w:before="0" w:after="0" w:line="240" w:lineRule="auto"/>
            </w:pPr>
            <w:r>
              <w:rPr/>
              <w:t xml:space="preserve">Lowest</w:t>
            </w:r>
          </w:p>
        </w:tc>
      </w:tr>
    </w:tbl>
    <w:p>
      <w:pPr>
        <w:spacing w:lineRule="auto"/>
      </w:pPr>
      <w:r>
        <w:rPr/>
      </w:r>
    </w:p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51.5"/>
        <w:gridCol w:w="2551.5"/>
        <w:gridCol w:w="2551.5"/>
        <w:gridCol w:w="2551.5"/>
      </w:tblGrid>
      <w:tr>
        <w:trPr/>
        <w:tc>
          <w:tcPr>
            <w:vAlign w:val="top"/>
            <w:tcW w:w="2130" w:type="dxa"/>
          </w:tcPr>
          <w:p>
            <w:pPr>
              <w:spacing w:before="0" w:after="0" w:line="240" w:lineRule="auto"/>
            </w:pPr>
            <w:r>
              <w:rPr/>
              <w:t xml:space="preserve">Assignee:</w:t>
            </w:r>
          </w:p>
          <w:p>
            <w:pPr>
              <w:spacing w:before="0" w:after="0" w:line="240" w:lineRule="auto"/>
            </w:pPr>
            <w:r>
              <w:rPr/>
              <w:t xml:space="preserve">Resolution:</w:t>
            </w:r>
          </w:p>
        </w:tc>
        <w:tc>
          <w:tcPr>
            <w:vAlign w:val="top"/>
            <w:tcW w:w="3015" w:type="dxa"/>
          </w:tcPr>
          <w:p/>
        </w:tc>
        <w:tc>
          <w:tcPr>
            <w:vAlign w:val="top"/>
            <w:tcW w:w="1140" w:type="dxa"/>
          </w:tcPr>
          <w:p>
            <w:pPr>
              <w:spacing w:before="0" w:after="0" w:line="240" w:lineRule="auto"/>
            </w:pPr>
            <w:r>
              <w:rPr/>
              <w:t xml:space="preserve">Reporter:</w:t>
            </w:r>
          </w:p>
          <w:p>
            <w:pPr>
              <w:spacing w:before="0" w:after="0" w:line="240" w:lineRule="auto"/>
            </w:pPr>
            <w:r>
              <w:rPr/>
              <w:t xml:space="preserve">Votes:</w:t>
            </w:r>
          </w:p>
        </w:tc>
        <w:tc>
          <w:tcPr>
            <w:vAlign w:val="top"/>
            <w:tcW w:w="387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  <w:p>
            <w:pPr>
              <w:spacing w:before="0" w:after="0" w:line="240" w:lineRule="auto"/>
            </w:pPr>
            <w:r>
              <w:rPr/>
              <w:t xml:space="preserve">0</w:t>
            </w:r>
          </w:p>
        </w:tc>
      </w:tr>
      <w:tr>
        <w:trPr/>
        <w:tc>
          <w:tcPr>
            <w:tcW w:w="2130" w:type="dxa"/>
          </w:tcPr>
          <w:p>
            <w:pPr>
              <w:spacing w:before="0" w:after="0" w:line="240" w:lineRule="auto"/>
            </w:pPr>
            <w:r>
              <w:rPr/>
              <w:t xml:space="preserve">Labels:</w:t>
            </w:r>
          </w:p>
          <w:p>
            <w:pPr>
              <w:spacing w:before="0" w:after="0" w:line="240" w:lineRule="auto"/>
            </w:pPr>
            <w:r>
              <w:rPr/>
              <w:t xml:space="preserve">Component/s:</w:t>
            </w:r>
          </w:p>
          <w:p>
            <w:pPr>
              <w:spacing w:before="0" w:after="0" w:line="240" w:lineRule="auto"/>
            </w:pPr>
            <w:r>
              <w:rPr/>
              <w:t xml:space="preserve">Affects Versions/s:</w:t>
            </w:r>
          </w:p>
          <w:p>
            <w:pPr>
              <w:spacing w:before="0" w:after="0" w:line="240" w:lineRule="auto"/>
            </w:pPr>
            <w:r>
              <w:rPr/>
              <w:t xml:space="preserve">Fix Version/s:</w:t>
            </w:r>
          </w:p>
        </w:tc>
        <w:tc>
          <w:tcPr>
            <w:gridSpan w:val="3"/>
            <w:vAlign w:val="top"/>
            <w:tcW w:w="8055" w:type="dxa"/>
          </w:tcPr>
          <w:p>
            <w:pPr>
              <w:spacing w:before="0" w:after="0" w:line="240" w:lineRule="auto"/>
            </w:pPr>
            <w:r>
              <w:rPr/>
              <w:t xml:space="preserve">Important</w:t>
            </w:r>
          </w:p>
          <w:p>
            <w:pPr>
              <w:spacing w:before="0" w:after="0" w:line="240" w:lineRule="auto"/>
            </w:pPr>
            <w:r>
              <w:rPr/>
              <w:t xml:space="preserve">SaaS</w:t>
            </w:r>
          </w:p>
          <w:p>
            <w:pPr>
              <w:spacing w:before="0" w:after="0" w:line="240" w:lineRule="auto"/>
            </w:pPr>
            <w:r>
              <w:rPr/>
              <w:t xml:space="preserve">Version One</w:t>
            </w:r>
          </w:p>
        </w:tc>
      </w:tr>
    </w:tbl>
    <w:p>
      <w:pPr>
        <w:spacing w:lineRule="auto"/>
      </w:pPr>
      <w:r>
        <w:rPr/>
      </w:r>
    </w:p>
    <w:tbl>
      <w:tblPr>
        <w:tblBorders>
          <w:top w:val="none" w:sz="1" w:space="0" w:color="000000"/>
          <w:bottom w:val="none" w:sz="1" w:space="0" w:color="000000"/>
          <w:left w:val="none" w:sz="1" w:space="0" w:color="000000"/>
          <w:right w:val="none" w:sz="1" w:space="0" w:color="000000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0206"/>
      </w:tblGrid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Descript</w:t>
            </w:r>
          </w:p>
        </w:tc>
      </w:tr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</w:tcPr>
          <w:p>
            <w:pPr>
              <w:spacing w:before="0" w:after="0" w:line="240" w:lineRule="auto"/>
            </w:pPr>
            <w:r>
              <w:rPr/>
              <w:t xml:space="preserve">This is a HTML </w:t>
            </w:r>
            <w:r>
              <w:rPr>
                <w:color w:val="ffc400"/>
              </w:rPr>
              <w:t xml:space="preserve">description</w:t>
            </w:r>
          </w:p>
          <w:p>
            <w:pPr>
              <w:numPr>
                <w:ilvl w:val="0"/>
                <w:numId w:val="1"/>
              </w:numPr>
              <w:spacing w:before="0" w:after="0" w:line="240" w:lineRule="auto"/>
            </w:pPr>
            <w:r>
              <w:rPr/>
              <w:t xml:space="preserve">Full support of Jira rich text descriptor fields styling</w:t>
            </w:r>
          </w:p>
          <w:p>
            <w:pPr>
              <w:spacing w:line="240" w:before="0" w:after="0" w:lineRule="auto"/>
            </w:pPr>
            <w:r>
              <w:rPr/>
              <w:drawing>
                <wp:inline distB="0" distL="0" distR="0" distT="0">
                  <wp:extent cx="3238500" cy="1409700"/>
                  <wp:effectExtent b="0" l="0" r="0" t="0"/>
                  <wp:docPr id="3" name="image-ljbH4m6YAle5E3sAFEq1s.png"/>
                  <a:graphic>
                    <a:graphicData uri="http://schemas.openxmlformats.org/drawingml/2006/picture">
                      <pic:pic>
                        <pic:nvPicPr>
                          <pic:cNvPr id="3" name="image-ljbH4m6YAle5E3sAFEq1s.png" descr=""/>
                          <pic:cNvPicPr/>
                        </pic:nvPicPr>
                        <pic:blipFill>
                          <a:blip r:embed="rId9" cstate="print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409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Rule="auto"/>
      </w:pPr>
      <w:r>
        <w:rPr/>
      </w:r>
    </w:p>
    <w:tbl>
      <w:tblPr>
        <w:tblBorders>
          <w:top w:val="none" w:sz="1" w:space="0" w:color="000000"/>
          <w:bottom w:val="none" w:sz="1" w:space="0" w:color="000000"/>
          <w:left w:val="none" w:sz="1" w:space="0" w:color="000000"/>
          <w:right w:val="none" w:sz="1" w:space="0" w:color="000000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0206"/>
      </w:tblGrid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185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Child Issues</w:t>
            </w:r>
          </w:p>
        </w:tc>
      </w:tr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185" w:type="dxa"/>
          </w:tcPr>
          <w:p>
            <w:pPr>
              <w:spacing w:before="0" w:after="0" w:line="20" w:lineRule="exact"/>
            </w:pPr>
          </w:p>
          <w:tbl>
            <w:tblPr>
              <w:tblBorders>
                <w:top w:val="none" w:sz="1" w:space="0" w:color="000000"/>
                <w:bottom w:val="none" w:sz="1" w:space="0" w:color="000000"/>
                <w:left w:val="none" w:sz="1" w:space="0" w:color="000000"/>
                <w:right w:val="none" w:sz="1" w:space="0" w:color="000000"/>
              </w:tblBorders>
              <w:tblCellMar>
                <w:top w:type="dxa" w:w="80"/>
                <w:bottom w:type="dxa" w:w="80"/>
                <w:left w:type="dxa" w:w="160"/>
                <w:right w:type="dxa" w:w="160"/>
              </w:tblCellMar>
              <w:jc w:val="left"/>
            </w:tblPr>
            <w:tblGrid>
              <w:gridCol w:w="3402"/>
              <w:gridCol w:w="3402"/>
              <w:gridCol w:w="3402"/>
            </w:tblGrid>
            <w:tr>
              <w:trPr/>
              <w:tc>
                <w:tcPr>
                  <w:tcW w:w="3015" w:type="dxa"/>
                  <w:shd w:val="clear" w:fill="659cef"/>
                </w:tcPr>
                <w:p/>
              </w:tc>
              <w:tc>
                <w:tcPr>
                  <w:tcW w:w="1485" w:type="dxa"/>
                  <w:shd w:val="clear" w:fill="e0e0e0"/>
                </w:tcPr>
                <w:p/>
              </w:tc>
              <w:tc>
                <w:tcPr/>
                <w:p>
                  <w:pPr>
                    <w:spacing w:before="0" w:after="0" w:line="240" w:lineRule="auto"/>
                  </w:pPr>
                  <w:r>
                    <w:rPr>
                      <w:sz w:val="18"/>
                    </w:rPr>
                    <w:t xml:space="preserve"> 67% Done</w:t>
                  </w:r>
                </w:p>
              </w:tc>
            </w:tr>
          </w:tbl>
          <w:p>
            <w:pPr>
              <w:spacing w:lineRule="auto"/>
            </w:pPr>
            <w:r>
              <w:rPr/>
              <w:br w:type="textWrapping"/>
            </w:r>
          </w:p>
          <w:tbl>
            <w:tblPr>
              <w:tblBorders>
                <w:top w:val="none" w:sz="1" w:space="0" w:color="000000"/>
                <w:bottom w:val="none" w:sz="1" w:space="0" w:color="000000"/>
                <w:left w:val="none" w:sz="1" w:space="0" w:color="000000"/>
                <w:right w:val="none" w:sz="1" w:space="0" w:color="000000"/>
              </w:tblBorders>
              <w:tblW w:type="dxa" w:w="10206"/>
              <w:tblCellMar>
                <w:top w:type="dxa" w:w="80"/>
                <w:bottom w:type="dxa" w:w="80"/>
                <w:left w:type="dxa" w:w="160"/>
                <w:right w:type="dxa" w:w="160"/>
              </w:tblCellMar>
              <w:jc w:val="center"/>
            </w:tblPr>
            <w:tblGrid>
              <w:gridCol w:w="2041.2"/>
              <w:gridCol w:w="2041.2"/>
              <w:gridCol w:w="2041.2"/>
              <w:gridCol w:w="2041.2"/>
              <w:gridCol w:w="2041.2"/>
            </w:tblGrid>
            <w:tr>
              <w:trPr/>
              <w:tc>
                <w:tcPr>
                  <w:tcW w:w="204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4" name="image-xZjKDNf_mX3C8dDlzSZNV.png"/>
                        <a:graphic>
                          <a:graphicData uri="http://schemas.openxmlformats.org/drawingml/2006/picture">
                            <pic:pic>
                              <pic:nvPicPr>
                                <pic:cNvPr id="4" name="image-xZjKDNf_mX3C8dDlzSZNV.png" descr=""/>
                                <pic:cNvPicPr/>
                              </pic:nvPicPr>
                              <pic:blipFill>
                                <a:blip r:embed="rId10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hyperlink r:id="rId11">
                    <w:r>
                      <w:rPr>
                        <w:rStyle w:val="Hyperlink"/>
                        <w:position w:val="6"/>
                      </w:rPr>
                      <w:t xml:space="preserve">MOON-208</w:t>
                    </w:r>
                  </w:hyperlink>
                </w:p>
              </w:tc>
              <w:tc>
                <w:tcPr>
                  <w:tcW w:w="357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Book meeting with external stakholders</w:t>
                  </w:r>
                </w:p>
              </w:tc>
              <w:tc>
                <w:tcPr>
                  <w:tcW w:w="1530" w:type="dxa"/>
                </w:tcPr>
                <w:p/>
              </w:tc>
              <w:tc>
                <w:tcPr>
                  <w:tcW w:w="1530" w:type="dxa"/>
                </w:tcPr>
                <w:p/>
              </w:tc>
              <w:tc>
                <w:tcPr>
                  <w:tcW w:w="1530" w:type="dxa"/>
                </w:tcPr>
                <w:p>
                  <w:pPr>
                    <w:ind w:left="15" w:right="15"/>
                    <w:spacing w:after="15" w:lineRule="auto"/>
                  </w:pPr>
                  <w:r>
                    <w:rPr>
                      <w:color w:val="FFFFFF"/>
                      <w:shd w:val="clear" w:fill="15882D"/>
                    </w:rPr>
                    <w:t xml:space="preserve">DONE</w:t>
                  </w:r>
                </w:p>
              </w:tc>
            </w:tr>
            <w:tr>
              <w:trPr/>
              <w:tc>
                <w:tcPr>
                  <w:tcW w:w="204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5" name="image-Zq6FE7veepYyo-sFEJ4rs.png"/>
                        <a:graphic>
                          <a:graphicData uri="http://schemas.openxmlformats.org/drawingml/2006/picture">
                            <pic:pic>
                              <pic:nvPicPr>
                                <pic:cNvPr id="5" name="image-Zq6FE7veepYyo-sFEJ4rs.png" descr=""/>
                                <pic:cNvPicPr/>
                              </pic:nvPicPr>
                              <pic:blipFill>
                                <a:blip r:embed="rId12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hyperlink r:id="rId13">
                    <w:r>
                      <w:rPr>
                        <w:rStyle w:val="Hyperlink"/>
                        <w:position w:val="6"/>
                      </w:rPr>
                      <w:t xml:space="preserve">MOON-120</w:t>
                    </w:r>
                  </w:hyperlink>
                </w:p>
              </w:tc>
              <w:tc>
                <w:tcPr>
                  <w:tcW w:w="357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Implement MVP demo</w:t>
                  </w:r>
                </w:p>
              </w:tc>
              <w:tc>
                <w:tcPr>
                  <w:tcW w:w="153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ordify_bellevue</w:t>
                  </w:r>
                </w:p>
              </w:tc>
              <w:tc>
                <w:tcPr>
                  <w:tcW w:w="153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2023-11-01</w:t>
                  </w:r>
                </w:p>
              </w:tc>
              <w:tc>
                <w:tcPr>
                  <w:tcW w:w="1530" w:type="dxa"/>
                </w:tcPr>
                <w:p>
                  <w:pPr>
                    <w:ind w:left="15" w:right="15"/>
                    <w:spacing w:after="15" w:lineRule="auto"/>
                  </w:pPr>
                  <w:r>
                    <w:rPr>
                      <w:color w:val="FFFFFF"/>
                      <w:shd w:val="clear" w:fill="15882D"/>
                    </w:rPr>
                    <w:t xml:space="preserve">DONE</w:t>
                  </w:r>
                </w:p>
              </w:tc>
            </w:tr>
            <w:tr>
              <w:trPr/>
              <w:tc>
                <w:tcPr>
                  <w:tcW w:w="204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6" name="image-N6RDRsP4zT1MYWFIMubge.png"/>
                        <a:graphic>
                          <a:graphicData uri="http://schemas.openxmlformats.org/drawingml/2006/picture">
                            <pic:pic>
                              <pic:nvPicPr>
                                <pic:cNvPr id="6" name="image-N6RDRsP4zT1MYWFIMubge.png" descr=""/>
                                <pic:cNvPicPr/>
                              </pic:nvPicPr>
                              <pic:blipFill>
                                <a:blip r:embed="rId14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hyperlink r:id="rId15">
                    <w:r>
                      <w:rPr>
                        <w:rStyle w:val="Hyperlink"/>
                        <w:position w:val="6"/>
                      </w:rPr>
                      <w:t xml:space="preserve">MOON-7</w:t>
                    </w:r>
                  </w:hyperlink>
                </w:p>
              </w:tc>
              <w:tc>
                <w:tcPr>
                  <w:tcW w:w="357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Develop wireframes</w:t>
                  </w:r>
                </w:p>
              </w:tc>
              <w:tc>
                <w:tcPr>
                  <w:tcW w:w="153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Support</w:t>
                  </w:r>
                </w:p>
              </w:tc>
              <w:tc>
                <w:tcPr>
                  <w:tcW w:w="1530" w:type="dxa"/>
                </w:tcPr>
                <w:p/>
              </w:tc>
              <w:tc>
                <w:tcPr>
                  <w:tcW w:w="1530" w:type="dxa"/>
                </w:tcPr>
                <w:p>
                  <w:pPr>
                    <w:ind w:left="15" w:right="15"/>
                    <w:spacing w:after="15" w:lineRule="auto"/>
                  </w:pPr>
                  <w:r>
                    <w:rPr>
                      <w:color w:val="FFFFFF"/>
                      <w:shd w:val="clear" w:fill="F9A746"/>
                    </w:rPr>
                    <w:t xml:space="preserve">IN PROGRESS</w:t>
                  </w:r>
                </w:p>
              </w:tc>
            </w:tr>
          </w:tbl>
          <w:p>
            <w:pPr>
              <w:spacing w:before="0" w:after="0" w:line="20" w:lineRule="exact"/>
            </w:pPr>
          </w:p>
        </w:tc>
      </w:tr>
    </w:tbl>
    <w:p>
      <w:pPr>
        <w:spacing w:lineRule="auto"/>
      </w:pPr>
      <w:r>
        <w:rPr/>
      </w:r>
    </w:p>
    <w:tbl>
      <w:tblPr>
        <w:tblBorders>
          <w:top w:val="none" w:sz="1" w:space="0" w:color="000000"/>
          <w:bottom w:val="none" w:sz="1" w:space="0" w:color="000000"/>
          <w:left w:val="none" w:sz="1" w:space="0" w:color="000000"/>
          <w:right w:val="none" w:sz="1" w:space="0" w:color="000000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0206"/>
      </w:tblGrid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Linked Issues</w:t>
            </w:r>
          </w:p>
        </w:tc>
      </w:tr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</w:tcPr>
          <w:p>
            <w:pPr>
              <w:spacing w:before="0" w:after="0" w:line="20" w:lineRule="exact"/>
            </w:pPr>
          </w:p>
          <w:tbl>
            <w:tblPr>
              <w:tblBorders>
                <w:top w:val="none" w:sz="1" w:space="0" w:color="000000"/>
                <w:bottom w:val="none" w:sz="1" w:space="0" w:color="000000"/>
                <w:left w:val="none" w:sz="1" w:space="0" w:color="000000"/>
                <w:right w:val="none" w:sz="1" w:space="0" w:color="000000"/>
              </w:tblBorders>
              <w:tblW w:type="dxa" w:w="10206"/>
              <w:tblCellMar>
                <w:top w:type="dxa" w:w="80"/>
                <w:bottom w:type="dxa" w:w="80"/>
                <w:left w:type="dxa" w:w="160"/>
                <w:right w:type="dxa" w:w="160"/>
              </w:tblCellMar>
              <w:jc w:val="center"/>
            </w:tblPr>
            <w:tblGrid>
              <w:gridCol w:w="2551.5"/>
              <w:gridCol w:w="2551.5"/>
              <w:gridCol w:w="2551.5"/>
              <w:gridCol w:w="2551.5"/>
            </w:tblGrid>
            <w:tr>
              <w:trPr/>
              <w:tc>
                <w:tcPr>
                  <w:tcW w:w="204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is blocked by</w:t>
                  </w:r>
                </w:p>
              </w:tc>
              <w:tc>
                <w:tcPr>
                  <w:tcW w:w="612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7" name="image-k_XOyU6AAzU6oA586vsDq.png"/>
                        <a:graphic>
                          <a:graphicData uri="http://schemas.openxmlformats.org/drawingml/2006/picture">
                            <pic:pic>
                              <pic:nvPicPr>
                                <pic:cNvPr id="7" name="image-k_XOyU6AAzU6oA586vsDq.png" descr=""/>
                                <pic:cNvPicPr/>
                              </pic:nvPicPr>
                              <pic:blipFill>
                                <a:blip r:embed="rId16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6"/>
                    </w:rPr>
                    <w:t xml:space="preserve"> </w:t>
                  </w:r>
                  <w:r>
                    <w:rPr>
                      <w:strike w:val="true"/>
                      <w:position w:val="6"/>
                    </w:rPr>
                    <w:t xml:space="preserve">MOON-5</w:t>
                  </w:r>
                  <w:r>
                    <w:rPr>
                      <w:position w:val="6"/>
                    </w:rPr>
                    <w:t xml:space="preserve"> Implement Capacha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Medium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>
                      <w:color w:val="15882D"/>
                    </w:rPr>
                    <w:t xml:space="preserve">Done</w:t>
                  </w:r>
                </w:p>
              </w:tc>
            </w:tr>
            <w:tr>
              <w:trPr/>
              <w:tc>
                <w:tcPr>
                  <w:tcW w:w="204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is mitigated by</w:t>
                  </w:r>
                </w:p>
              </w:tc>
              <w:tc>
                <w:tcPr>
                  <w:tcW w:w="612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8" name="image-SNZd0dwm-KUDbOa1qZXpX.png"/>
                        <a:graphic>
                          <a:graphicData uri="http://schemas.openxmlformats.org/drawingml/2006/picture">
                            <pic:pic>
                              <pic:nvPicPr>
                                <pic:cNvPr id="8" name="image-SNZd0dwm-KUDbOa1qZXpX.png" descr=""/>
                                <pic:cNvPicPr/>
                              </pic:nvPicPr>
                              <pic:blipFill>
                                <a:blip r:embed="rId17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6"/>
                    </w:rPr>
                    <w:t xml:space="preserve"> </w:t>
                  </w:r>
                  <w:r>
                    <w:rPr>
                      <w:strike w:val="true"/>
                      <w:position w:val="6"/>
                    </w:rPr>
                    <w:t xml:space="preserve">SUP-149</w:t>
                  </w:r>
                  <w:r>
                    <w:rPr>
                      <w:position w:val="6"/>
                    </w:rPr>
                    <w:t xml:space="preserve"> How to get a custom field's name?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Medium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>
                      <w:color w:val="15882D"/>
                    </w:rPr>
                    <w:t xml:space="preserve">Done</w:t>
                  </w:r>
                </w:p>
              </w:tc>
            </w:tr>
            <w:tr>
              <w:trPr/>
              <w:tc>
                <w:tcPr>
                  <w:tcW w:w="204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blocks</w:t>
                  </w:r>
                </w:p>
              </w:tc>
              <w:tc>
                <w:tcPr>
                  <w:tcW w:w="612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9" name="image-KO61Am_TN1b__j7ko0siL.png"/>
                        <a:graphic>
                          <a:graphicData uri="http://schemas.openxmlformats.org/drawingml/2006/picture">
                            <pic:pic>
                              <pic:nvPicPr>
                                <pic:cNvPr id="9" name="image-KO61Am_TN1b__j7ko0siL.png" descr=""/>
                                <pic:cNvPicPr/>
                              </pic:nvPicPr>
                              <pic:blipFill>
                                <a:blip r:embed="rId18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6"/>
                    </w:rPr>
                    <w:t xml:space="preserve"> </w:t>
                  </w:r>
                  <w:hyperlink r:id="rId19">
                    <w:r>
                      <w:rPr>
                        <w:rStyle w:val="Hyperlink"/>
                        <w:position w:val="6"/>
                      </w:rPr>
                      <w:t xml:space="preserve">SUP-212</w:t>
                    </w:r>
                  </w:hyperlink>
                  <w:r>
                    <w:rPr>
                      <w:position w:val="6"/>
                    </w:rPr>
                    <w:t xml:space="preserve"> Evaluate OKR software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High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>
                      <w:color w:val="15882D"/>
                    </w:rPr>
                    <w:t xml:space="preserve">Resolved</w:t>
                  </w:r>
                </w:p>
              </w:tc>
            </w:tr>
            <w:tr>
              <w:trPr/>
              <w:tc>
                <w:tcPr>
                  <w:tcW w:w="204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blocks</w:t>
                  </w:r>
                </w:p>
              </w:tc>
              <w:tc>
                <w:tcPr>
                  <w:tcW w:w="612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10" name="image-JRUTJx6T0BkgnAuezwEoR.png"/>
                        <a:graphic>
                          <a:graphicData uri="http://schemas.openxmlformats.org/drawingml/2006/picture">
                            <pic:pic>
                              <pic:nvPicPr>
                                <pic:cNvPr id="10" name="image-JRUTJx6T0BkgnAuezwEoR.png" descr=""/>
                                <pic:cNvPicPr/>
                              </pic:nvPicPr>
                              <pic:blipFill>
                                <a:blip r:embed="rId20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6"/>
                    </w:rPr>
                    <w:t xml:space="preserve"> </w:t>
                  </w:r>
                  <w:r>
                    <w:rPr>
                      <w:strike w:val="true"/>
                      <w:position w:val="6"/>
                    </w:rPr>
                    <w:t xml:space="preserve">MOON-206</w:t>
                  </w:r>
                  <w:r>
                    <w:rPr>
                      <w:position w:val="6"/>
                    </w:rPr>
                    <w:t xml:space="preserve"> Evaluate Asset register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Medium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>
                      <w:color w:val="15882D"/>
                    </w:rPr>
                    <w:t xml:space="preserve">Done</w:t>
                  </w:r>
                </w:p>
              </w:tc>
            </w:tr>
            <w:tr>
              <w:trPr/>
              <w:tc>
                <w:tcPr>
                  <w:tcW w:w="204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is blocked by</w:t>
                  </w:r>
                </w:p>
              </w:tc>
              <w:tc>
                <w:tcPr>
                  <w:tcW w:w="6120" w:type="dxa"/>
                </w:tcPr>
                <w:p>
                  <w:pPr>
                    <w:spacing w:line="240" w:before="0" w:after="0" w:lineRule="auto"/>
                  </w:pPr>
                  <w:r>
                    <w:rPr/>
                    <w:drawing>
                      <wp:inline distB="0" distL="0" distR="0" distT="0">
                        <wp:extent cx="152400" cy="152400"/>
                        <wp:effectExtent b="0" l="0" r="0" t="0"/>
                        <wp:docPr id="11" name="image-S9B4n_R9YYpGpzzRsFvkI.png"/>
                        <a:graphic>
                          <a:graphicData uri="http://schemas.openxmlformats.org/drawingml/2006/picture">
                            <pic:pic>
                              <pic:nvPicPr>
                                <pic:cNvPr id="11" name="image-S9B4n_R9YYpGpzzRsFvkI.png" descr=""/>
                                <pic:cNvPicPr/>
                              </pic:nvPicPr>
                              <pic:blipFill>
                                <a:blip r:embed="rId21" cstate="print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6"/>
                    </w:rPr>
                    <w:t xml:space="preserve"> </w:t>
                  </w:r>
                  <w:hyperlink r:id="rId22">
                    <w:r>
                      <w:rPr>
                        <w:rStyle w:val="Hyperlink"/>
                        <w:position w:val="6"/>
                      </w:rPr>
                      <w:t xml:space="preserve">MOON-474</w:t>
                    </w:r>
                  </w:hyperlink>
                  <w:r>
                    <w:rPr>
                      <w:position w:val="6"/>
                    </w:rPr>
                    <w:t xml:space="preserve"> linked issue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Medium</w:t>
                  </w:r>
                </w:p>
              </w:tc>
              <w:tc>
                <w:tcPr>
                  <w:tcW w:w="1020" w:type="dxa"/>
                </w:tcPr>
                <w:p>
                  <w:pPr>
                    <w:spacing w:before="0" w:after="0" w:line="240" w:lineRule="auto"/>
                  </w:pPr>
                  <w:r>
                    <w:rPr>
                      <w:color w:val="337AB7"/>
                    </w:rPr>
                    <w:t xml:space="preserve">To Do</w:t>
                  </w:r>
                </w:p>
              </w:tc>
            </w:tr>
          </w:tbl>
          <w:p>
            <w:pPr>
              <w:spacing w:before="0" w:after="0" w:line="20" w:lineRule="exact"/>
            </w:pPr>
          </w:p>
        </w:tc>
      </w:tr>
    </w:tbl>
    <w:p>
      <w:pPr>
        <w:spacing w:lineRule="auto"/>
      </w:pPr>
      <w:r>
        <w:rPr/>
      </w:r>
    </w:p>
    <w:tbl>
      <w:tblPr>
        <w:tblBorders>
          <w:top w:val="none" w:sz="1" w:space="0" w:color="000000"/>
          <w:bottom w:val="none" w:sz="1" w:space="0" w:color="000000"/>
          <w:left w:val="none" w:sz="1" w:space="0" w:color="000000"/>
          <w:right w:val="none" w:sz="1" w:space="0" w:color="000000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0206"/>
      </w:tblGrid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Custom Fields</w:t>
            </w:r>
          </w:p>
        </w:tc>
      </w:tr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</w:tcPr>
          <w:p>
            <w:pPr>
              <w:spacing w:before="0" w:after="0" w:line="20" w:lineRule="exact"/>
            </w:pPr>
          </w:p>
          <w:tbl>
            <w:tblPr>
              <w:tblBorders>
                <w:top w:val="none" w:sz="1" w:space="0" w:color="000000"/>
                <w:bottom w:val="none" w:sz="1" w:space="0" w:color="000000"/>
                <w:left w:val="none" w:sz="1" w:space="0" w:color="000000"/>
                <w:right w:val="none" w:sz="1" w:space="0" w:color="000000"/>
              </w:tblBorders>
              <w:tblW w:type="dxa" w:w="10206"/>
              <w:tblCellMar>
                <w:top w:type="dxa" w:w="80"/>
                <w:bottom w:type="dxa" w:w="80"/>
                <w:left w:type="dxa" w:w="160"/>
                <w:right w:type="dxa" w:w="160"/>
              </w:tblCellMar>
              <w:jc w:val="center"/>
            </w:tblPr>
            <w:tblGrid>
              <w:gridCol w:w="5103"/>
              <w:gridCol w:w="5103"/>
            </w:tblGrid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myCascadingList: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first - a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myTextFieldMultiLine (4 renamed):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* First ITem</w:t>
                  </w:r>
                </w:p>
                <w:p>
                  <w:pPr>
                    <w:spacing w:before="0" w:after="0" w:line="240" w:lineRule="auto"/>
                  </w:pPr>
                  <w:r>
                    <w:rPr/>
                    <w:br w:type="textWrapping"/>
                  </w:r>
                </w:p>
                <w:p>
                  <w:pPr>
                    <w:spacing w:before="0" w:after="0" w:line="240" w:lineRule="auto"/>
                  </w:pPr>
                  <w:r>
                    <w:rPr/>
                    <w:t xml:space="preserve">* Second Iten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severity: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LOW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probability: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Improbable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updated: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23/Oct/25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impact: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Negligible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updated by: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Johan Brodin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MyWikiMultiField: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Target end: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21/Feb/26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myMultipleUserPicker: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Johan Brodin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CIA (multi):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Confidentiality, Availability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severity (residual):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LOW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myTextFieldMulti (2 new name):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* first Item</w:t>
                  </w:r>
                </w:p>
                <w:p>
                  <w:pPr>
                    <w:spacing w:before="0" w:after="0" w:line="240" w:lineRule="auto"/>
                  </w:pPr>
                  <w:r>
                    <w:rPr/>
                    <w:br w:type="textWrapping"/>
                  </w:r>
                </w:p>
                <w:p>
                  <w:pPr>
                    <w:spacing w:before="0" w:after="0" w:line="240" w:lineRule="auto"/>
                  </w:pPr>
                  <w:r>
                    <w:rPr/>
                    <w:t xml:space="preserve">* Second Item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impact (residual):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Negligible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probability (residual):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Improbable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myUserPick: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Johan Brodin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mySelectListSingle: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Value three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mySelectListMultiple: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Value One, Value Three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myText: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 text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myCheckboxes: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Volvo, BMW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myDatePicker: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05/Aug/24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myLabels: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Important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MyNumbersField: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1.222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CIA (single):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Availability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myRadioButtons: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ValueOne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myURL: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http://bojaconsulting.com/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Story Points: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10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score: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1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Risk score (residual):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1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End date: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25/Mar/22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Start date: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22/Jan/26</w:t>
                  </w:r>
                </w:p>
              </w:tc>
            </w:tr>
            <w:tr>
              <w:trPr/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  <w:tcW w:w="2550" w:type="dxa"/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myNumberField:</w:t>
                  </w:r>
                </w:p>
              </w:tc>
              <w:tc>
                <w:tcPr>
                  <w:tcBorders>
                    <w:top w:val="single" w:sz="8" w:space="0" w:color="D3D3D3"/>
                    <w:bottom w:val="single" w:sz="8" w:space="0" w:color="D3D3D3"/>
                    <w:left w:val="single" w:sz="8" w:space="0" w:color="D3D3D3"/>
                    <w:right w:val="single" w:sz="8" w:space="0" w:color="D3D3D3"/>
                  </w:tcBorders>
                </w:tcPr>
                <w:p>
                  <w:pPr>
                    <w:spacing w:before="0" w:after="0" w:line="240" w:lineRule="auto"/>
                  </w:pPr>
                  <w:r>
                    <w:rPr/>
                    <w:t xml:space="preserve">7</w:t>
                  </w:r>
                </w:p>
              </w:tc>
            </w:tr>
          </w:tbl>
          <w:p>
            <w:pPr>
              <w:spacing w:before="0" w:after="0" w:line="20" w:lineRule="exact"/>
            </w:pPr>
          </w:p>
        </w:tc>
      </w:tr>
    </w:tbl>
    <w:p>
      <w:pPr>
        <w:spacing w:lineRule="auto"/>
      </w:pPr>
      <w:r>
        <w:rPr/>
      </w:r>
    </w:p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103"/>
        <w:gridCol w:w="5103"/>
      </w:tblGrid>
      <w:tr>
        <w:trPr/>
        <w:tc>
          <w:tcPr>
            <w:gridSpan w:val="2"/>
            <w:tcW w:w="10200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Time</w:t>
            </w:r>
          </w:p>
        </w:tc>
      </w:tr>
      <w:tr>
        <w:trPr/>
        <w:tc>
          <w:tcPr>
            <w:tcW w:w="2145" w:type="dxa"/>
          </w:tcPr>
          <w:p>
            <w:pPr>
              <w:spacing w:before="0" w:after="0" w:line="240" w:lineRule="auto"/>
            </w:pPr>
            <w:r>
              <w:rPr/>
              <w:t xml:space="preserve">Original Estimate:</w:t>
            </w:r>
          </w:p>
          <w:p>
            <w:pPr>
              <w:spacing w:before="0" w:after="0" w:line="240" w:lineRule="auto"/>
            </w:pPr>
            <w:r>
              <w:rPr/>
              <w:t xml:space="preserve">Remaining Estimate:</w:t>
            </w:r>
          </w:p>
          <w:p>
            <w:pPr>
              <w:spacing w:before="0" w:after="0" w:line="240" w:lineRule="auto"/>
            </w:pPr>
            <w:r>
              <w:rPr/>
              <w:t xml:space="preserve">Time Spent:</w:t>
            </w:r>
          </w:p>
        </w:tc>
        <w:tc>
          <w:tcPr>
            <w:tcW w:w="8040" w:type="dxa"/>
          </w:tcPr>
          <w:p>
            <w:pPr>
              <w:spacing w:before="0" w:after="0" w:line="240" w:lineRule="auto"/>
            </w:pPr>
            <w:r>
              <w:rPr/>
              <w:t xml:space="preserve">1d</w:t>
            </w:r>
          </w:p>
          <w:p>
            <w:pPr>
              <w:spacing w:before="0" w:after="0" w:line="240" w:lineRule="auto"/>
            </w:pPr>
            <w:r>
              <w:rPr/>
              <w:t xml:space="preserve">64h 0m</w:t>
            </w:r>
          </w:p>
        </w:tc>
      </w:tr>
    </w:tbl>
    <w:p>
      <w:pPr>
        <w:spacing w:lineRule="auto"/>
      </w:pPr>
      <w:r>
        <w:rPr/>
      </w:r>
    </w:p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51.5"/>
        <w:gridCol w:w="2551.5"/>
        <w:gridCol w:w="2551.5"/>
        <w:gridCol w:w="2551.5"/>
      </w:tblGrid>
      <w:tr>
        <w:trPr/>
        <w:tc>
          <w:tcPr>
            <w:gridSpan w:val="4"/>
            <w:shd w:val="clear" w:fill="efefef"/>
            <w:tcW w:w="10185" w:type="dxa"/>
          </w:tcPr>
          <w:p>
            <w:pPr>
              <w:spacing w:before="0" w:after="0" w:line="240" w:lineRule="auto"/>
            </w:pPr>
            <w:r>
              <w:rPr/>
              <w:t xml:space="preserve">Software</w:t>
            </w:r>
          </w:p>
        </w:tc>
      </w:tr>
      <w:tr>
        <w:trPr/>
        <w:tc>
          <w:tcPr>
            <w:tcW w:w="2175" w:type="dxa"/>
          </w:tcPr>
          <w:p>
            <w:pPr>
              <w:spacing w:before="0" w:after="0" w:line="240" w:lineRule="auto"/>
            </w:pPr>
            <w:r>
              <w:rPr/>
              <w:t xml:space="preserve">Story Points:</w:t>
            </w:r>
          </w:p>
        </w:tc>
        <w:tc>
          <w:tcPr>
            <w:tcW w:w="3000" w:type="dxa"/>
          </w:tcPr>
          <w:p>
            <w:pPr>
              <w:spacing w:before="0" w:after="0" w:line="240" w:lineRule="auto"/>
            </w:pPr>
            <w:r>
              <w:rPr/>
              <w:t xml:space="preserve">10</w:t>
            </w:r>
          </w:p>
        </w:tc>
        <w:tc>
          <w:tcPr>
            <w:vAlign w:val="top"/>
            <w:tcW w:w="1755" w:type="dxa"/>
          </w:tcPr>
          <w:p>
            <w:pPr>
              <w:spacing w:before="0" w:after="0" w:line="240" w:lineRule="auto"/>
            </w:pPr>
            <w:r>
              <w:rPr/>
              <w:t xml:space="preserve">Sprint Name:</w:t>
            </w:r>
          </w:p>
        </w:tc>
        <w:tc>
          <w:tcPr>
            <w:vAlign w:val="top"/>
            <w:tcW w:w="3240" w:type="dxa"/>
          </w:tcPr>
          <w:p>
            <w:pPr>
              <w:spacing w:before="0" w:after="0" w:line="240" w:lineRule="auto"/>
            </w:pPr>
            <w:r>
              <w:rPr/>
              <w:t xml:space="preserve">Sprint One</w:t>
            </w:r>
          </w:p>
        </w:tc>
      </w:tr>
      <w:tr>
        <w:trPr/>
        <w:tc>
          <w:tcPr>
            <w:tcW w:w="2175" w:type="dxa"/>
          </w:tcPr>
          <w:p>
            <w:pPr>
              <w:spacing w:before="0" w:after="0" w:line="240" w:lineRule="auto"/>
            </w:pPr>
            <w:r>
              <w:rPr/>
              <w:t xml:space="preserve">Sprint Start Date:</w:t>
            </w:r>
          </w:p>
        </w:tc>
        <w:tc>
          <w:tcPr>
            <w:tcW w:w="3000" w:type="dxa"/>
          </w:tcPr>
          <w:p>
            <w:pPr>
              <w:spacing w:before="0" w:after="0" w:line="240" w:lineRule="auto"/>
            </w:pPr>
            <w:r>
              <w:rPr/>
              <w:t xml:space="preserve">2019-09-01</w:t>
            </w:r>
          </w:p>
        </w:tc>
        <w:tc>
          <w:tcPr>
            <w:tcW w:w="1755" w:type="dxa"/>
          </w:tcPr>
          <w:p>
            <w:pPr>
              <w:spacing w:before="0" w:after="0" w:line="240" w:lineRule="auto"/>
            </w:pPr>
            <w:r>
              <w:rPr/>
              <w:t xml:space="preserve">Sprint End Date:</w:t>
            </w:r>
          </w:p>
        </w:tc>
        <w:tc>
          <w:tcPr>
            <w:tcW w:w="3240" w:type="dxa"/>
          </w:tcPr>
          <w:p>
            <w:pPr>
              <w:spacing w:before="0" w:after="0" w:line="240" w:lineRule="auto"/>
            </w:pPr>
            <w:r>
              <w:rPr/>
              <w:t xml:space="preserve">2020-03-31</w:t>
            </w:r>
          </w:p>
        </w:tc>
      </w:tr>
      <w:tr>
        <w:trPr/>
        <w:tc>
          <w:tcPr>
            <w:tcW w:w="2175" w:type="dxa"/>
          </w:tcPr>
          <w:p>
            <w:pPr>
              <w:spacing w:before="0" w:after="0" w:line="240" w:lineRule="auto"/>
            </w:pPr>
            <w:r>
              <w:rPr/>
              <w:t xml:space="preserve">Sprint Goal:</w:t>
            </w:r>
          </w:p>
        </w:tc>
        <w:tc>
          <w:tcPr>
            <w:tcW w:w="3000" w:type="dxa"/>
          </w:tcPr>
          <w:p>
            <w:pPr>
              <w:spacing w:before="0" w:after="0" w:line="240" w:lineRule="auto"/>
            </w:pPr>
            <w:r>
              <w:rPr/>
              <w:t xml:space="preserve">Solution MVP</w:t>
            </w:r>
          </w:p>
        </w:tc>
        <w:tc>
          <w:tcPr>
            <w:tcW w:w="1755" w:type="dxa"/>
          </w:tcPr>
          <w:p>
            <w:pPr>
              <w:spacing w:before="0" w:after="0" w:line="240" w:lineRule="auto"/>
            </w:pPr>
            <w:r>
              <w:rPr/>
              <w:t xml:space="preserve">Epic Link:</w:t>
            </w:r>
          </w:p>
        </w:tc>
        <w:tc>
          <w:tcPr>
            <w:tcW w:w="3240" w:type="dxa"/>
          </w:tcPr>
          <w:p>
            <w:pPr>
              <w:spacing w:before="0" w:after="0" w:line="240" w:lineRule="auto"/>
            </w:pPr>
            <w:r>
              <w:rPr/>
              <w:t xml:space="preserve">MOON-16</w:t>
            </w:r>
          </w:p>
        </w:tc>
      </w:tr>
    </w:tbl>
    <w:p>
      <w:pPr>
        <w:spacing w:lineRule="auto"/>
      </w:pPr>
      <w:r>
        <w:rPr/>
      </w:r>
    </w:p>
    <w:tbl>
      <w:tblPr>
        <w:tblBorders>
          <w:top w:val="none" w:sz="1" w:space="0" w:color="000000"/>
          <w:bottom w:val="none" w:sz="1" w:space="0" w:color="000000"/>
          <w:left w:val="none" w:sz="1" w:space="0" w:color="000000"/>
          <w:right w:val="none" w:sz="1" w:space="0" w:color="000000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0206"/>
      </w:tblGrid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Attachments</w:t>
            </w:r>
          </w:p>
        </w:tc>
      </w:tr>
    </w:tbl>
    <w:p>
      <w:pPr>
        <w:ind w:right="75" w:lineRule="auto"/>
        <w:spacing w:lineRule="auto"/>
      </w:pPr>
      <w:r>
        <w:rPr/>
        <w:drawing>
          <wp:inline distB="0" distL="0" distR="0" distT="0">
            <wp:extent cx="6480810" cy="2887736"/>
            <wp:effectExtent b="0" l="0" r="0" t="0"/>
            <wp:docPr id="13" name="image-XOad4SJivOjcRo2Vu4Eo7.png"/>
            <a:graphic>
              <a:graphicData uri="http://schemas.openxmlformats.org/drawingml/2006/picture">
                <pic:pic>
                  <pic:nvPicPr>
                    <pic:cNvPr id="13" name="image-XOad4SJivOjcRo2Vu4Eo7.png" descr=""/>
                    <pic:cNvPicPr/>
                  </pic:nvPicPr>
                  <pic:blipFill>
                    <a:blip r:embed="rId2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877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auto"/>
      </w:pPr>
      <w:r>
        <w:rPr/>
      </w:r>
    </w:p>
    <w:p>
      <w:pPr>
        <w:spacing w:lineRule="auto"/>
      </w:pPr>
      <w:hyperlink r:id="rId25">
        <w:r>
          <w:rPr>
            <w:rStyle w:val="Hyperlink"/>
          </w:rPr>
          <w:t xml:space="preserve">architecture-overview.png</w:t>
        </w:r>
      </w:hyperlink>
    </w:p>
    <w:p>
      <w:pPr>
        <w:spacing w:lineRule="auto"/>
      </w:pPr>
      <w:r>
        <w:rPr/>
      </w:r>
    </w:p>
    <w:p>
      <w:pPr>
        <w:spacing w:lineRule="auto"/>
      </w:pPr>
      <w:r>
        <w:rPr/>
      </w:r>
    </w:p>
    <w:p>
      <w:pPr>
        <w:ind w:right="75" w:lineRule="auto"/>
        <w:spacing w:lineRule="auto"/>
      </w:pPr>
      <w:r>
        <w:rPr/>
        <w:drawing>
          <wp:inline distB="0" distL="0" distR="0" distT="0">
            <wp:extent cx="3238500" cy="1409700"/>
            <wp:effectExtent b="0" l="0" r="0" t="0"/>
            <wp:docPr id="15" name="image-QIMeya826LMb2EMDgFxhr.png"/>
            <a:graphic>
              <a:graphicData uri="http://schemas.openxmlformats.org/drawingml/2006/picture">
                <pic:pic>
                  <pic:nvPicPr>
                    <pic:cNvPr id="15" name="image-QIMeya826LMb2EMDgFxhr.png" descr=""/>
                    <pic:cNvPicPr/>
                  </pic:nvPicPr>
                  <pic:blipFill>
                    <a:blip r:embed="rId2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409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auto"/>
      </w:pPr>
      <w:r>
        <w:rPr/>
      </w:r>
    </w:p>
    <w:p>
      <w:pPr>
        <w:spacing w:lineRule="auto"/>
      </w:pPr>
      <w:hyperlink r:id="rId28">
        <w:r>
          <w:rPr>
            <w:rStyle w:val="Hyperlink"/>
          </w:rPr>
          <w:t xml:space="preserve">bootstrap.png</w:t>
        </w:r>
      </w:hyperlink>
    </w:p>
    <w:p>
      <w:pPr>
        <w:spacing w:lineRule="auto"/>
      </w:pPr>
      <w:r>
        <w:rPr/>
      </w:r>
    </w:p>
    <w:p>
      <w:pPr>
        <w:spacing w:lineRule="auto"/>
      </w:pPr>
      <w:r>
        <w:rPr/>
      </w:r>
    </w:p>
    <w:p>
      <w:pPr>
        <w:spacing w:lineRule="auto"/>
      </w:pPr>
      <w:r>
        <w:rPr/>
        <w:drawing>
          <wp:inline distB="0" distL="0" distR="0" distT="0">
            <wp:extent cx="476250" cy="476250"/>
            <wp:effectExtent b="0" l="0" r="0" t="0"/>
            <wp:docPr id="17" name="image-God7Z6rOBDu9cmie2WH5j.png"/>
            <a:graphic>
              <a:graphicData uri="http://schemas.openxmlformats.org/drawingml/2006/picture">
                <pic:pic>
                  <pic:nvPicPr>
                    <pic:cNvPr id="17" name="image-God7Z6rOBDu9cmie2WH5j.png" descr=""/>
                    <pic:cNvPicPr/>
                  </pic:nvPicPr>
                  <pic:blipFill>
                    <a:blip r:embed="rId3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auto"/>
      </w:pPr>
      <w:r>
        <w:rPr/>
      </w:r>
    </w:p>
    <w:p>
      <w:pPr>
        <w:spacing w:lineRule="auto"/>
      </w:pPr>
      <w:hyperlink r:id="rId31">
        <w:r>
          <w:rPr>
            <w:rStyle w:val="Hyperlink"/>
          </w:rPr>
          <w:t xml:space="preserve">example-word.docx</w:t>
        </w:r>
      </w:hyperlink>
    </w:p>
    <w:p>
      <w:pPr>
        <w:spacing w:lineRule="auto"/>
      </w:pPr>
      <w:r>
        <w:rPr/>
      </w:r>
    </w:p>
    <w:p>
      <w:pPr>
        <w:spacing w:lineRule="auto"/>
      </w:pPr>
      <w:r>
        <w:rPr/>
      </w:r>
    </w:p>
    <w:p>
      <w:pPr>
        <w:spacing w:lineRule="auto"/>
      </w:pPr>
      <w:r>
        <w:rPr/>
        <w:drawing>
          <wp:inline distB="0" distL="0" distR="0" distT="0">
            <wp:extent cx="476250" cy="476250"/>
            <wp:effectExtent b="0" l="0" r="0" t="0"/>
            <wp:docPr id="19" name="image-maP9yKTTp9lXiwvolc402.png"/>
            <a:graphic>
              <a:graphicData uri="http://schemas.openxmlformats.org/drawingml/2006/picture">
                <pic:pic>
                  <pic:nvPicPr>
                    <pic:cNvPr id="19" name="image-maP9yKTTp9lXiwvolc402.png" descr=""/>
                    <pic:cNvPicPr/>
                  </pic:nvPicPr>
                  <pic:blipFill>
                    <a:blip r:embed="rId3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auto"/>
      </w:pPr>
      <w:r>
        <w:rPr/>
      </w:r>
    </w:p>
    <w:p>
      <w:pPr>
        <w:spacing w:lineRule="auto"/>
      </w:pPr>
      <w:hyperlink r:id="rId34">
        <w:r>
          <w:rPr>
            <w:rStyle w:val="Hyperlink"/>
          </w:rPr>
          <w:t xml:space="preserve">issue-export.pdf</w:t>
        </w:r>
      </w:hyperlink>
    </w:p>
    <w:p>
      <w:pPr>
        <w:spacing w:lineRule="auto"/>
      </w:pPr>
      <w:r>
        <w:rPr/>
      </w:r>
    </w:p>
    <w:p>
      <w:pPr>
        <w:spacing w:lineRule="auto"/>
      </w:pPr>
      <w:r>
        <w:rPr/>
      </w:r>
    </w:p>
    <w:p>
      <w:pPr>
        <w:spacing w:lineRule="auto"/>
      </w:pPr>
      <w:r>
        <w:rPr/>
        <w:drawing>
          <wp:inline distB="0" distL="0" distR="0" distT="0">
            <wp:extent cx="476250" cy="476250"/>
            <wp:effectExtent b="0" l="0" r="0" t="0"/>
            <wp:docPr id="21" name="image-pV_Ex355xC0YwBXrmtfXq.png"/>
            <a:graphic>
              <a:graphicData uri="http://schemas.openxmlformats.org/drawingml/2006/picture">
                <pic:pic>
                  <pic:nvPicPr>
                    <pic:cNvPr id="21" name="image-pV_Ex355xC0YwBXrmtfXq.png" descr=""/>
                    <pic:cNvPicPr/>
                  </pic:nvPicPr>
                  <pic:blipFill>
                    <a:blip r:embed="rId3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auto"/>
      </w:pPr>
      <w:r>
        <w:rPr/>
      </w:r>
    </w:p>
    <w:p>
      <w:pPr>
        <w:spacing w:lineRule="auto"/>
      </w:pPr>
      <w:hyperlink r:id="rId37">
        <w:r>
          <w:rPr>
            <w:rStyle w:val="Hyperlink"/>
          </w:rPr>
          <w:t xml:space="preserve">sample_explain.pdf</w:t>
        </w:r>
      </w:hyperlink>
    </w:p>
    <w:p>
      <w:pPr>
        <w:spacing w:lineRule="auto"/>
      </w:pPr>
      <w:r>
        <w:rPr/>
      </w:r>
    </w:p>
    <w:p>
      <w:pPr>
        <w:spacing w:lineRule="auto"/>
      </w:pPr>
      <w:r>
        <w:rPr/>
      </w:r>
    </w:p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51.5"/>
        <w:gridCol w:w="2551.5"/>
        <w:gridCol w:w="2551.5"/>
        <w:gridCol w:w="2551.5"/>
      </w:tblGrid>
      <w:tr>
        <w:trPr/>
        <w:tc>
          <w:tcPr>
            <w:gridSpan w:val="2"/>
            <w:tcW w:w="6390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Work Log</w:t>
            </w:r>
          </w:p>
        </w:tc>
        <w:tc>
          <w:tcPr>
            <w:tcW w:w="2175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User</w:t>
            </w:r>
          </w:p>
        </w:tc>
        <w:tc>
          <w:tcPr>
            <w:tcW w:w="1605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Time Spent</w:t>
            </w:r>
          </w:p>
        </w:tc>
      </w:tr>
      <w:tr>
        <w:trPr/>
        <w:tc>
          <w:tcPr>
            <w:tcW w:w="1935" w:type="dxa"/>
          </w:tcPr>
          <w:p/>
        </w:tc>
        <w:tc>
          <w:tcPr>
            <w:tcW w:w="4470" w:type="dxa"/>
          </w:tcPr>
          <w:p/>
        </w:tc>
        <w:tc>
          <w:tcPr>
            <w:tcW w:w="2175" w:type="dxa"/>
          </w:tcPr>
          <w:p/>
        </w:tc>
        <w:tc>
          <w:tcPr>
            <w:tcW w:w="1605" w:type="dxa"/>
          </w:tcPr>
          <w:p/>
        </w:tc>
      </w:tr>
      <w:tr>
        <w:trPr/>
        <w:tc>
          <w:tcPr>
            <w:tcW w:w="1935" w:type="dxa"/>
          </w:tcPr>
          <w:p>
            <w:pPr>
              <w:spacing w:before="0" w:after="0" w:line="240" w:lineRule="auto"/>
            </w:pPr>
            <w:r>
              <w:rPr/>
              <w:t xml:space="preserve">2019-01-16</w:t>
            </w:r>
          </w:p>
        </w:tc>
        <w:tc>
          <w:tcPr>
            <w:tcW w:w="4470" w:type="dxa"/>
          </w:tcPr>
          <w:p>
            <w:pPr>
              <w:spacing w:before="0" w:after="0" w:line="240" w:lineRule="auto"/>
            </w:pPr>
            <w:r>
              <w:rPr/>
              <w:t xml:space="preserve">Unknown field: comment</w:t>
            </w:r>
          </w:p>
        </w:tc>
        <w:tc>
          <w:tcPr>
            <w:tcW w:w="2175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1605" w:type="dxa"/>
          </w:tcPr>
          <w:p>
            <w:pPr>
              <w:spacing w:before="0" w:after="0" w:line="240" w:lineRule="auto"/>
            </w:pPr>
            <w:r>
              <w:rPr/>
              <w:t xml:space="preserve">1w 1dh</w:t>
            </w:r>
          </w:p>
        </w:tc>
      </w:tr>
      <w:tr>
        <w:trPr/>
        <w:tc>
          <w:tcPr>
            <w:tcW w:w="1935" w:type="dxa"/>
          </w:tcPr>
          <w:p/>
        </w:tc>
        <w:tc>
          <w:tcPr>
            <w:tcW w:w="4470" w:type="dxa"/>
          </w:tcPr>
          <w:p/>
        </w:tc>
        <w:tc>
          <w:tcPr>
            <w:tcW w:w="2175" w:type="dxa"/>
          </w:tcPr>
          <w:p/>
        </w:tc>
        <w:tc>
          <w:tcPr>
            <w:tcW w:w="1605" w:type="dxa"/>
          </w:tcPr>
          <w:p/>
        </w:tc>
      </w:tr>
      <w:tr>
        <w:trPr/>
        <w:tc>
          <w:tcPr>
            <w:tcW w:w="1935" w:type="dxa"/>
          </w:tcPr>
          <w:p>
            <w:pPr>
              <w:spacing w:before="0" w:after="0" w:line="240" w:lineRule="auto"/>
            </w:pPr>
            <w:r>
              <w:rPr/>
              <w:t xml:space="preserve">2022-11-03</w:t>
            </w:r>
          </w:p>
        </w:tc>
        <w:tc>
          <w:tcPr>
            <w:tcW w:w="4470" w:type="dxa"/>
          </w:tcPr>
          <w:p>
            <w:pPr>
              <w:spacing w:before="0" w:after="0" w:line="240" w:lineRule="auto"/>
            </w:pPr>
            <w:r>
              <w:rPr/>
              <w:t xml:space="preserve">Unknown field: comment</w:t>
            </w:r>
          </w:p>
        </w:tc>
        <w:tc>
          <w:tcPr>
            <w:tcW w:w="2175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1605" w:type="dxa"/>
          </w:tcPr>
          <w:p>
            <w:pPr>
              <w:spacing w:before="0" w:after="0" w:line="240" w:lineRule="auto"/>
            </w:pPr>
            <w:r>
              <w:rPr/>
              <w:t xml:space="preserve">2dh</w:t>
            </w:r>
          </w:p>
        </w:tc>
      </w:tr>
      <w:tr>
        <w:trPr/>
        <w:tc>
          <w:tcPr>
            <w:tcW w:w="1935" w:type="dxa"/>
          </w:tcPr>
          <w:p/>
        </w:tc>
        <w:tc>
          <w:tcPr>
            <w:tcW w:w="4470" w:type="dxa"/>
          </w:tcPr>
          <w:p/>
        </w:tc>
        <w:tc>
          <w:tcPr>
            <w:tcW w:w="2175" w:type="dxa"/>
          </w:tcPr>
          <w:p/>
        </w:tc>
        <w:tc>
          <w:tcPr>
            <w:tcW w:w="1605" w:type="dxa"/>
          </w:tcPr>
          <w:p/>
        </w:tc>
      </w:tr>
    </w:tbl>
    <w:p>
      <w:pPr>
        <w:spacing w:lineRule="auto"/>
      </w:pPr>
      <w:r>
        <w:rPr/>
      </w:r>
    </w:p>
    <w:tbl>
      <w:tblPr>
        <w:tblBorders>
          <w:top w:val="none" w:sz="1" w:space="0" w:color="000000"/>
          <w:bottom w:val="none" w:sz="1" w:space="0" w:color="000000"/>
          <w:left w:val="none" w:sz="1" w:space="0" w:color="000000"/>
          <w:right w:val="none" w:sz="1" w:space="0" w:color="000000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0206"/>
      </w:tblGrid>
      <w:tr>
        <w:trPr/>
        <w:tc>
          <w:tcPr>
            <w:tcBorders>
              <w:top w:val="single" w:sz="8" w:space="0" w:color="D3D3D3"/>
              <w:bottom w:val="single" w:sz="8" w:space="0" w:color="D3D3D3"/>
              <w:left w:val="single" w:sz="8" w:space="0" w:color="D3D3D3"/>
              <w:right w:val="single" w:sz="8" w:space="0" w:color="D3D3D3"/>
            </w:tcBorders>
            <w:tcW w:w="10200" w:type="dxa"/>
            <w:shd w:val="clear" w:fill="efefef"/>
          </w:tcPr>
          <w:p>
            <w:pPr>
              <w:spacing w:before="0" w:after="0" w:line="240" w:lineRule="auto"/>
            </w:pPr>
            <w:r>
              <w:rPr/>
              <w:t xml:space="preserve">Comments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23/Oct/25 5:19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23/Oct/25 5:19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• Inherent Risk update: HIGH -&gt; LOW</w:t>
            </w:r>
            <w:r>
              <w:rPr/>
              <w:br w:type="textWrapping"/>
            </w:r>
            <w:r>
              <w:rPr/>
              <w:t xml:space="preserve">Probability: Probable -&gt; Improbable ---- Impact: Medium -&gt; Negligible</w:t>
            </w:r>
            <w:r>
              <w:rPr/>
              <w:br w:type="textWrapping"/>
            </w:r>
            <w:r>
              <w:rPr/>
              <w:t xml:space="preserve">• Residual Risk update: HIGH -&gt; LOW</w:t>
            </w:r>
            <w:r>
              <w:rPr/>
              <w:br w:type="textWrapping"/>
            </w:r>
            <w:r>
              <w:rPr/>
              <w:t xml:space="preserve">Probability: Probable -&gt; Improbable ---- Impact: Medium -&gt; Negligible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24/Jul/24 4:30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24/Jul/24 4:30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(1) Inherent Risk update: HIGH -&gt; HIGH</w:t>
            </w:r>
            <w:r>
              <w:rPr/>
              <w:br w:type="textWrapping"/>
            </w:r>
            <w:r>
              <w:rPr/>
              <w:t xml:space="preserve">Probability: Occasional -&gt; Probable ---- Impact A: Medium -&gt; Medium</w:t>
            </w:r>
            <w:r>
              <w:rPr/>
              <w:br w:type="textWrapping"/>
            </w:r>
            <w:r>
              <w:rPr/>
              <w:t xml:space="preserve">(2) Residual Risk update: Unspecified -&gt; HIGH</w:t>
            </w:r>
            <w:r>
              <w:rPr/>
              <w:br w:type="textWrapping"/>
            </w:r>
            <w:r>
              <w:rPr/>
              <w:t xml:space="preserve">Probability: Unspecified -&gt; Probable ---- Impact A: Unspecified -&gt; Medium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10/Jul/24 1:22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10/Jul/24 1:22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(1) Inherent Risk update: Unspecified -&gt; HIGH</w:t>
            </w:r>
            <w:r>
              <w:rPr/>
              <w:br w:type="textWrapping"/>
            </w:r>
            <w:r>
              <w:rPr/>
              <w:t xml:space="preserve">Probability: Unspecified -&gt; Occasional ---- Impact A: Medium -&gt; Medium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07/Aug/23 11:00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07/Aug/23 11:00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today comment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11/Jan/22 6:52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11/Jan/22 6:52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Inherent Risk update: HIGH -&gt; MEDIUM</w:t>
            </w:r>
            <w:r>
              <w:rPr/>
              <w:br w:type="textWrapping"/>
            </w:r>
            <w:r>
              <w:rPr/>
              <w:t xml:space="preserve">Probability: Possible -&gt; Unlikely ---- Impact: High -&gt; Medium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12/Nov/21 12:45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12/Nov/21 12:45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Residual Risk update: MEDIUM -&gt; HIGHEST</w:t>
            </w:r>
            <w:r>
              <w:rPr/>
              <w:br w:type="textWrapping"/>
            </w:r>
            <w:r>
              <w:rPr/>
              <w:t xml:space="preserve">Probability: Unlikely -&gt; Almost certain ---- Impact: Medium -&gt; Severe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12/Nov/21 12:44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12/Nov/21 12:44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Inherent Risk update: HIGHEST -&gt; HIGH</w:t>
            </w:r>
            <w:r>
              <w:rPr/>
              <w:br w:type="textWrapping"/>
            </w:r>
            <w:r>
              <w:rPr/>
              <w:t xml:space="preserve">Probability: Almost certain -&gt; Possible ---- Impact: Severe -&gt; High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12/Nov/21 12:40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12/Nov/21 12:40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Inherent Risk update: HIGH -&gt; HIGHEST</w:t>
            </w:r>
            <w:r>
              <w:rPr/>
              <w:br w:type="textWrapping"/>
            </w:r>
            <w:r>
              <w:rPr/>
              <w:t xml:space="preserve">Probability: Possible -&gt; Almost certain ---- Impact: High -&gt; Severe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22/Oct/21 11:19 AM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19/Mar/25 1:31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Image comment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16/Jun/21 12:52 AM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16/Jun/21 12:52 AM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Inherent Risk update: HIGHEST -&gt; HIGH</w:t>
            </w:r>
            <w:r>
              <w:rPr/>
              <w:br w:type="textWrapping"/>
            </w:r>
            <w:r>
              <w:rPr/>
              <w:t xml:space="preserve">Probability: Likely -&gt; Possible ---- Impact: Highest -&gt; High</w:t>
            </w:r>
            <w:r>
              <w:rPr/>
              <w:br w:type="textWrapping"/>
            </w:r>
            <w:r>
              <w:rPr/>
              <w:t xml:space="preserve">Residual Risk update: LOW -&gt; MEDIUM</w:t>
            </w:r>
            <w:r>
              <w:rPr/>
              <w:br w:type="textWrapping"/>
            </w:r>
            <w:r>
              <w:rPr/>
              <w:t xml:space="preserve">Probability: Unlikely -&gt; Unlikely ---- Impact: Minor -&gt; Medium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16/May/21 11:35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16/May/21 11:35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Inherent Risk update: Unspecified -&gt; HIGHEST</w:t>
            </w:r>
            <w:r>
              <w:rPr/>
              <w:br w:type="textWrapping"/>
            </w:r>
            <w:r>
              <w:rPr/>
              <w:t xml:space="preserve">Probability: Unspecified -&gt; Likely ---- Impact: Unspecified -&gt; Highest</w:t>
            </w:r>
            <w:r>
              <w:rPr/>
              <w:br w:type="textWrapping"/>
            </w:r>
            <w:r>
              <w:rPr/>
              <w:t xml:space="preserve">Residual Risk update: Unspecified -&gt; LOW</w:t>
            </w:r>
            <w:r>
              <w:rPr/>
              <w:br w:type="textWrapping"/>
            </w:r>
            <w:r>
              <w:rPr/>
              <w:t xml:space="preserve">Probability: Unspecified -&gt; Unlikely ---- Impact: Unspecified -&gt; Minor</w:t>
            </w:r>
          </w:p>
        </w:tc>
      </w:tr>
    </w:tbl>
    <w:tbl>
      <w:tblPr>
        <w:tblBorders>
          <w:top w:val="single" w:sz="8" w:space="0" w:color="D3D3D3"/>
          <w:bottom w:val="single" w:sz="8" w:space="0" w:color="D3D3D3"/>
          <w:left w:val="single" w:sz="8" w:space="0" w:color="D3D3D3"/>
          <w:right w:val="single" w:sz="8" w:space="0" w:color="D3D3D3"/>
        </w:tblBorders>
        <w:tblW w:type="dxa" w:w="10206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3402"/>
        <w:gridCol w:w="3402"/>
        <w:gridCol w:w="3402"/>
      </w:tblGrid>
      <w:tr>
        <w:trPr/>
        <w:tc>
          <w:tcPr>
            <w:tcW w:w="3390" w:type="dxa"/>
          </w:tcPr>
          <w:p>
            <w:pPr>
              <w:spacing w:before="0" w:after="0" w:line="240" w:lineRule="auto"/>
            </w:pPr>
            <w:r>
              <w:rPr/>
              <w:t xml:space="preserve">Johan Brodin</w:t>
            </w:r>
          </w:p>
        </w:tc>
        <w:tc>
          <w:tcPr>
            <w:tcW w:w="3360" w:type="dxa"/>
          </w:tcPr>
          <w:p>
            <w:pPr>
              <w:spacing w:before="0" w:after="0" w:line="240" w:lineRule="auto"/>
            </w:pPr>
            <w:r>
              <w:rPr/>
              <w:t xml:space="preserve">Created: 06/Jun/19 11:04 PM</w:t>
            </w:r>
          </w:p>
        </w:tc>
        <w:tc>
          <w:tcPr>
            <w:tcW w:w="3405" w:type="dxa"/>
          </w:tcPr>
          <w:p>
            <w:pPr>
              <w:spacing w:before="0" w:after="0" w:line="240" w:lineRule="auto"/>
            </w:pPr>
            <w:r>
              <w:rPr/>
              <w:t xml:space="preserve">Updated: 06/Jun/19 11:04 PM</w:t>
            </w:r>
          </w:p>
        </w:tc>
      </w:tr>
      <w:tr>
        <w:trPr/>
        <w:tc>
          <w:tcPr>
            <w:gridSpan w:val="3"/>
            <w:tcW w:w="10170" w:type="dxa"/>
          </w:tcPr>
          <w:p>
            <w:pPr>
              <w:spacing w:before="0" w:after="0" w:line="240" w:lineRule="auto"/>
            </w:pPr>
            <w:r>
              <w:rPr/>
              <w:t xml:space="preserve">Please review design</w:t>
            </w:r>
          </w:p>
        </w:tc>
      </w:tr>
    </w:tbl>
    <w:p>
      <w:pPr>
        <w:spacing w:lineRule="auto"/>
      </w:pPr>
      <w:r>
        <w:rPr/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jc xmlns:ns1="http://schemas.openxmlformats.org/wordprocessingml/2006/main" ns1:val="center"/>
      <spacing xmlns:ns2="http://schemas.openxmlformats.org/wordprocessingml/2006/main" ns2:lineRule="auto"/>
    </pPr>
    <r>
      <rPr/>
      <t xml:space="preserve"> </t>
    </r>
    <r>
      <rPr>
        <sz xmlns:ns3="http://schemas.openxmlformats.org/wordprocessingml/2006/main" ns3:val="17"/>
      </rPr>
      <t xml:space="preserve">/</t>
    </r>
    <r>
      <rPr/>
      <t xml:space="preserve"> </t>
    </r>
  </p>
</ftr>
</file>

<file path=word/header1.xml><?xml version="1.0" encoding="utf-8"?>
<hdr xmlns="http://schemas.openxmlformats.org/wordprocessingml/2006/main">
  <tbl>
    <tblPr>
      <tblBorders>
        <top xmlns:ns1="http://schemas.openxmlformats.org/wordprocessingml/2006/main" ns1:val="none" ns1:sz="1" ns1:space="0" ns1:color="000000"/>
        <bottom xmlns:ns2="http://schemas.openxmlformats.org/wordprocessingml/2006/main" ns2:val="none" ns2:sz="1" ns2:space="0" ns2:color="000000"/>
        <left xmlns:ns3="http://schemas.openxmlformats.org/wordprocessingml/2006/main" ns3:val="none" ns3:sz="1" ns3:space="0" ns3:color="000000"/>
        <right xmlns:ns4="http://schemas.openxmlformats.org/wordprocessingml/2006/main" ns4:val="none" ns4:sz="1" ns4:space="0" ns4:color="000000"/>
      </tblBorders>
      <tblW xmlns:ns5="http://schemas.openxmlformats.org/wordprocessingml/2006/main" ns5:type="dxa" ns5:w="10206"/>
      <tblCellMar>
        <top xmlns:ns6="http://schemas.openxmlformats.org/wordprocessingml/2006/main" ns6:type="dxa" ns6:w="80"/>
        <bottom xmlns:ns7="http://schemas.openxmlformats.org/wordprocessingml/2006/main" ns7:type="dxa" ns7:w="80"/>
        <left xmlns:ns8="http://schemas.openxmlformats.org/wordprocessingml/2006/main" ns8:type="dxa" ns8:w="160"/>
        <right xmlns:ns9="http://schemas.openxmlformats.org/wordprocessingml/2006/main" ns9:type="dxa" ns9:w="160"/>
      </tblCellMar>
      <jc xmlns:ns10="http://schemas.openxmlformats.org/wordprocessingml/2006/main" ns10:val="center"/>
    </tblPr>
    <tblGrid>
      <gridCol xmlns:ns11="http://schemas.openxmlformats.org/wordprocessingml/2006/main" ns11:w="10206"/>
    </tblGrid>
    <tr>
      <trPr/>
      <tc>
        <tcPr>
          <tcBorders>
            <bottom xmlns:ns12="http://schemas.openxmlformats.org/wordprocessingml/2006/main" ns12:val="single" ns12:sz="8" ns12:space="0" ns12:color="CCCCCC"/>
          </tcBorders>
        </tcPr>
        <p>
          <pPr>
            <jc xmlns:ns13="http://schemas.openxmlformats.org/wordprocessingml/2006/main" ns13:val="right"/>
            <spacing xmlns:ns14="http://schemas.openxmlformats.org/wordprocessingml/2006/main" ns14:lineRule="auto"/>
          </pPr>
          <r>
            <rPr>
              <sz xmlns:ns15="http://schemas.openxmlformats.org/wordprocessingml/2006/main" ns15:val="20"/>
            </rPr>
            <t xml:space="preserve">Easy Exporter 2026-09-01</t>
          </r>
        </p>
      </tc>
    </tr>
  </tbl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AL_WBE69VHNNZc20Khkas.png" TargetMode="Internal"/>
  <Relationship Id="rId7" Type="http://schemas.openxmlformats.org/officeDocument/2006/relationships/image" Target="media/image-xUrmRiN0Fr_RX5QPDTVyS.png" TargetMode="Internal"/>
  <Relationship Id="rId8" Type="http://schemas.openxmlformats.org/officeDocument/2006/relationships/hyperlink" Target="https://bojaprod.atlassian.net/browse/MOON-1" TargetMode="External"/>
  <Relationship Id="rId9" Type="http://schemas.openxmlformats.org/officeDocument/2006/relationships/image" Target="media/image-ljbH4m6YAle5E3sAFEq1s.png" TargetMode="Internal"/>
  <Relationship Id="rId10" Type="http://schemas.openxmlformats.org/officeDocument/2006/relationships/image" Target="media/image-xZjKDNf_mX3C8dDlzSZNV.png" TargetMode="Internal"/>
  <Relationship Id="rId11" Type="http://schemas.openxmlformats.org/officeDocument/2006/relationships/hyperlink" Target="https://bojaprod.atlassian.net/browse/MOON-208" TargetMode="External"/>
  <Relationship Id="rId12" Type="http://schemas.openxmlformats.org/officeDocument/2006/relationships/image" Target="media/image-Zq6FE7veepYyo-sFEJ4rs.png" TargetMode="Internal"/>
  <Relationship Id="rId13" Type="http://schemas.openxmlformats.org/officeDocument/2006/relationships/hyperlink" Target="https://bojaprod.atlassian.net/browse/MOON-120" TargetMode="External"/>
  <Relationship Id="rId14" Type="http://schemas.openxmlformats.org/officeDocument/2006/relationships/image" Target="media/image-N6RDRsP4zT1MYWFIMubge.png" TargetMode="Internal"/>
  <Relationship Id="rId15" Type="http://schemas.openxmlformats.org/officeDocument/2006/relationships/hyperlink" Target="https://bojaprod.atlassian.net/browse/MOON-7" TargetMode="External"/>
  <Relationship Id="rId16" Type="http://schemas.openxmlformats.org/officeDocument/2006/relationships/image" Target="media/image-k_XOyU6AAzU6oA586vsDq.png" TargetMode="Internal"/>
  <Relationship Id="rId17" Type="http://schemas.openxmlformats.org/officeDocument/2006/relationships/image" Target="media/image-SNZd0dwm-KUDbOa1qZXpX.png" TargetMode="Internal"/>
  <Relationship Id="rId18" Type="http://schemas.openxmlformats.org/officeDocument/2006/relationships/image" Target="media/image-KO61Am_TN1b__j7ko0siL.png" TargetMode="Internal"/>
  <Relationship Id="rId19" Type="http://schemas.openxmlformats.org/officeDocument/2006/relationships/hyperlink" Target="https://bojaprod.atlassian.net/browse/SUP-212" TargetMode="External"/>
  <Relationship Id="rId20" Type="http://schemas.openxmlformats.org/officeDocument/2006/relationships/image" Target="media/image-JRUTJx6T0BkgnAuezwEoR.png" TargetMode="Internal"/>
  <Relationship Id="rId21" Type="http://schemas.openxmlformats.org/officeDocument/2006/relationships/image" Target="media/image-S9B4n_R9YYpGpzzRsFvkI.png" TargetMode="Internal"/>
  <Relationship Id="rId22" Type="http://schemas.openxmlformats.org/officeDocument/2006/relationships/hyperlink" Target="https://bojaprod.atlassian.net/browse/MOON-474" TargetMode="External"/>
  <Relationship Id="rId23" Type="http://schemas.openxmlformats.org/officeDocument/2006/relationships/image" Target="media/image-TNXlZ0bOpd26yXPOklnca.png" TargetMode="Internal"/>
  <Relationship Id="rId24" Type="http://schemas.openxmlformats.org/officeDocument/2006/relationships/image" Target="media/image-XOad4SJivOjcRo2Vu4Eo7.png" TargetMode="Internal"/>
  <Relationship Id="rId25" Type="http://schemas.openxmlformats.org/officeDocument/2006/relationships/hyperlink" Target="https://bojaprod.atlassian.net/rest/api/3/attachment/content/20134" TargetMode="External"/>
  <Relationship Id="rId26" Type="http://schemas.openxmlformats.org/officeDocument/2006/relationships/image" Target="media/image-OAxEeBhPGOCZrnhHrSLg1.png" TargetMode="Internal"/>
  <Relationship Id="rId27" Type="http://schemas.openxmlformats.org/officeDocument/2006/relationships/image" Target="media/image-QIMeya826LMb2EMDgFxhr.png" TargetMode="Internal"/>
  <Relationship Id="rId28" Type="http://schemas.openxmlformats.org/officeDocument/2006/relationships/hyperlink" Target="https://bojaprod.atlassian.net/rest/api/3/attachment/content/13278" TargetMode="External"/>
  <Relationship Id="rId29" Type="http://schemas.openxmlformats.org/officeDocument/2006/relationships/image" Target="media/image-m6F5biH1RL4JFQuElLY-N.png" TargetMode="Internal"/>
  <Relationship Id="rId30" Type="http://schemas.openxmlformats.org/officeDocument/2006/relationships/image" Target="media/image-God7Z6rOBDu9cmie2WH5j.png" TargetMode="Internal"/>
  <Relationship Id="rId31" Type="http://schemas.openxmlformats.org/officeDocument/2006/relationships/hyperlink" Target="https://bojaprod.atlassian.net/rest/api/3/attachment/content/20136" TargetMode="External"/>
  <Relationship Id="rId32" Type="http://schemas.openxmlformats.org/officeDocument/2006/relationships/image" Target="media/image-VXBbML1DAZucWoMioLWbH.png" TargetMode="Internal"/>
  <Relationship Id="rId33" Type="http://schemas.openxmlformats.org/officeDocument/2006/relationships/image" Target="media/image-maP9yKTTp9lXiwvolc402.png" TargetMode="Internal"/>
  <Relationship Id="rId34" Type="http://schemas.openxmlformats.org/officeDocument/2006/relationships/hyperlink" Target="https://bojaprod.atlassian.net/rest/api/3/attachment/content/23949" TargetMode="External"/>
  <Relationship Id="rId35" Type="http://schemas.openxmlformats.org/officeDocument/2006/relationships/image" Target="media/image-65s9skFUaw5MQ_XXNqtNY.png" TargetMode="Internal"/>
  <Relationship Id="rId36" Type="http://schemas.openxmlformats.org/officeDocument/2006/relationships/image" Target="media/image-pV_Ex355xC0YwBXrmtfXq.png" TargetMode="Internal"/>
  <Relationship Id="rId37" Type="http://schemas.openxmlformats.org/officeDocument/2006/relationships/hyperlink" Target="https://bojaprod.atlassian.net/rest/api/3/attachment/content/20137" TargetMode="External"/>
  <Relationship Id="rId38" Type="http://schemas.openxmlformats.org/officeDocument/2006/relationships/header" Target="header1.xml" TargetMode="Internal"/>
  <Relationship Id="rId39" Type="http://schemas.openxmlformats.org/officeDocument/2006/relationships/footer" Target="footer1.xml" TargetMode="Internal"/>
  <Relationship Id="rId40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</dc:title>
  <dc:subject/>
  <dc:creator>Easy Exporter</dc:creator>
  <cp:keywords>Powered by TurboDocx html-to-docx</cp:keywords>
  <dc:description/>
  <cp:lastModifiedBy>Powered by TurboDocx html-to-docx</cp:lastModifiedBy>
  <cp:revision>1</cp:revision>
  <dcterms:created xsi:type="dcterms:W3CDTF">2026-09-01T11:14:41.709Z</dcterms:created>
  <dcterms:modified xsi:type="dcterms:W3CDTF">2026-09-01T11:14:41.709Z</dcterms:modified>
</cp:coreProperties>
</file>